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3EEC" w:rsidRDefault="00F76D9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48C5CB6" wp14:editId="77CD99F7">
            <wp:extent cx="6468110" cy="91020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10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7F3EEC" w:rsidRDefault="00F76D92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3C94F53">
            <wp:extent cx="6486525" cy="91205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20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7F3EEC" w:rsidRDefault="00F76D92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938B35F">
            <wp:extent cx="6468110" cy="90779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110" cy="907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9"/>
        <w:gridCol w:w="1490"/>
        <w:gridCol w:w="1751"/>
        <w:gridCol w:w="4789"/>
        <w:gridCol w:w="974"/>
      </w:tblGrid>
      <w:tr w:rsidR="007F3E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7F3EEC" w:rsidRDefault="007F3E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F3EEC" w:rsidRPr="00FA44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F3EEC" w:rsidRPr="00FA44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является формировать знания о закономерностях развития детей раннего возраста, подготовить студентов к решению профессиональных задач в области педагогики раннего возраста.</w:t>
            </w:r>
          </w:p>
        </w:tc>
      </w:tr>
      <w:tr w:rsidR="007F3E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знания об исторических аспектах развития педагогики раннего возраста и ее состояния на современном этапе; формировать знания об особенностях  физического и психического развития детей раннего возраста; раскрыть технологии личностно-ориентированного взаимодействия взрослых с детьми и основанные на ней методы педагогической работы.</w:t>
            </w:r>
          </w:p>
        </w:tc>
      </w:tr>
      <w:tr w:rsidR="007F3EEC" w:rsidRPr="00FA4430">
        <w:trPr>
          <w:trHeight w:hRule="exact" w:val="277"/>
        </w:trPr>
        <w:tc>
          <w:tcPr>
            <w:tcW w:w="766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</w:tr>
      <w:tr w:rsidR="007F3EEC" w:rsidRPr="00FA443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F3EE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7F3EEC" w:rsidRPr="00FA443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"Теоретические и экспериментальные основы психолого-педагогической деятельности"</w:t>
            </w:r>
          </w:p>
        </w:tc>
      </w:tr>
      <w:tr w:rsidR="007F3E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7F3EEC" w:rsidRPr="00FA44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педагогического мастерства с основами профессионально-педагогического общения специалистов дошкольного образования</w:t>
            </w:r>
          </w:p>
        </w:tc>
      </w:tr>
      <w:tr w:rsidR="007F3EEC" w:rsidRPr="00FA44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"Теоретические и экспериментальные основы психолого-педагогической деятельности"</w:t>
            </w:r>
          </w:p>
        </w:tc>
      </w:tr>
      <w:tr w:rsidR="007F3EE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образовательных ситуаций в детском саду</w:t>
            </w:r>
          </w:p>
        </w:tc>
      </w:tr>
      <w:tr w:rsidR="007F3EEC" w:rsidRPr="00FA44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педагогического мастерства с основами профессионально-педагогического общения специалистов дошкольного образования</w:t>
            </w:r>
          </w:p>
        </w:tc>
      </w:tr>
      <w:tr w:rsidR="007F3EE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педиатрии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гигиены</w:t>
            </w:r>
            <w:proofErr w:type="spellEnd"/>
          </w:p>
        </w:tc>
      </w:tr>
      <w:tr w:rsidR="007F3EEC">
        <w:trPr>
          <w:trHeight w:hRule="exact" w:val="277"/>
        </w:trPr>
        <w:tc>
          <w:tcPr>
            <w:tcW w:w="766" w:type="dxa"/>
          </w:tcPr>
          <w:p w:rsidR="007F3EEC" w:rsidRDefault="007F3EEC"/>
        </w:tc>
        <w:tc>
          <w:tcPr>
            <w:tcW w:w="511" w:type="dxa"/>
          </w:tcPr>
          <w:p w:rsidR="007F3EEC" w:rsidRDefault="007F3EEC"/>
        </w:tc>
        <w:tc>
          <w:tcPr>
            <w:tcW w:w="1560" w:type="dxa"/>
          </w:tcPr>
          <w:p w:rsidR="007F3EEC" w:rsidRDefault="007F3EEC"/>
        </w:tc>
        <w:tc>
          <w:tcPr>
            <w:tcW w:w="1844" w:type="dxa"/>
          </w:tcPr>
          <w:p w:rsidR="007F3EEC" w:rsidRDefault="007F3EEC"/>
        </w:tc>
        <w:tc>
          <w:tcPr>
            <w:tcW w:w="5104" w:type="dxa"/>
          </w:tcPr>
          <w:p w:rsidR="007F3EEC" w:rsidRDefault="007F3EEC"/>
        </w:tc>
        <w:tc>
          <w:tcPr>
            <w:tcW w:w="993" w:type="dxa"/>
          </w:tcPr>
          <w:p w:rsidR="007F3EEC" w:rsidRDefault="007F3EEC"/>
        </w:tc>
      </w:tr>
      <w:tr w:rsidR="007F3EEC" w:rsidRPr="00FA443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F3EEC" w:rsidRPr="00FA443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специфические закономерности и индивидуальные особенности развития ребенка в раннем возрасте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специфические закономерности и индивидуальные особенности развития ребенка в раннем возрасте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специфические закономерности и индивидуальные особенности развития ребенка в раннем возрасте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педагогические условия развития детей раннего возраста  в образовательном учреждении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организовать педагогические условия развития детей раннего возраста  в образовательном учреждении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организовать педагогические условия развития детей раннего возраста  в образовательном учреждении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современными методиками и технологиями регуляции поведения и деятельности детей раннего возраста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современными методиками и технологиями регуляции поведения и деятельности детей раннего возраста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современными методиками и технологиями регуляции поведения и деятельности детей раннего возраста</w:t>
            </w:r>
          </w:p>
        </w:tc>
      </w:tr>
      <w:tr w:rsidR="007F3EEC" w:rsidRPr="00FA443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</w:t>
            </w:r>
            <w:proofErr w:type="gramStart"/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</w:t>
            </w:r>
            <w:proofErr w:type="gramEnd"/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взрослыми и сверстниками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основы изучения уровня нервно-психического развития детей раннего возраста</w:t>
            </w:r>
          </w:p>
        </w:tc>
      </w:tr>
      <w:tr w:rsidR="007F3EEC" w:rsidRPr="00FA44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основы изучения уровня нервно-психического развития детей раннего возраста</w:t>
            </w:r>
          </w:p>
        </w:tc>
      </w:tr>
      <w:tr w:rsidR="007F3EEC" w:rsidRPr="00FA443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основы изучения уровня нервно-психического развития детей раннего возраста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F3EEC" w:rsidRDefault="00F76D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1"/>
        <w:gridCol w:w="285"/>
        <w:gridCol w:w="3071"/>
        <w:gridCol w:w="945"/>
        <w:gridCol w:w="684"/>
        <w:gridCol w:w="1100"/>
        <w:gridCol w:w="1233"/>
        <w:gridCol w:w="665"/>
        <w:gridCol w:w="385"/>
        <w:gridCol w:w="969"/>
      </w:tblGrid>
      <w:tr w:rsidR="007F3EE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F3EEC" w:rsidRDefault="007F3EEC"/>
        </w:tc>
        <w:tc>
          <w:tcPr>
            <w:tcW w:w="710" w:type="dxa"/>
          </w:tcPr>
          <w:p w:rsidR="007F3EEC" w:rsidRDefault="007F3EEC"/>
        </w:tc>
        <w:tc>
          <w:tcPr>
            <w:tcW w:w="1135" w:type="dxa"/>
          </w:tcPr>
          <w:p w:rsidR="007F3EEC" w:rsidRDefault="007F3EEC"/>
        </w:tc>
        <w:tc>
          <w:tcPr>
            <w:tcW w:w="1277" w:type="dxa"/>
          </w:tcPr>
          <w:p w:rsidR="007F3EEC" w:rsidRDefault="007F3EEC"/>
        </w:tc>
        <w:tc>
          <w:tcPr>
            <w:tcW w:w="710" w:type="dxa"/>
          </w:tcPr>
          <w:p w:rsidR="007F3EEC" w:rsidRDefault="007F3EEC"/>
        </w:tc>
        <w:tc>
          <w:tcPr>
            <w:tcW w:w="426" w:type="dxa"/>
          </w:tcPr>
          <w:p w:rsidR="007F3EEC" w:rsidRDefault="007F3E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проектировать процесс взаимодействия с детьми раннего возраста, обеспечивающий социализацию и индивидуализацию их личности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 проектировать процесс взаимодействия с детьми раннего возраста, обеспечивающий социализацию и индивидуализацию их личности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 проектировать процесс взаимодействия с детьми раннего возраста, обеспечивающий социализацию и индивидуализацию их личности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современными диагностическими методиками обследования нервн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психического развития детей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 современными диагностическими методиками обследования нервн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психического развития детей</w:t>
            </w:r>
          </w:p>
        </w:tc>
      </w:tr>
      <w:tr w:rsidR="007F3EEC" w:rsidRPr="00FA443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современными диагностическими методиками обследования нервн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психического развития детей</w:t>
            </w:r>
          </w:p>
        </w:tc>
      </w:tr>
      <w:tr w:rsidR="007F3EEC" w:rsidRPr="00FA443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F3E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и индивидуальные особенности развития ребенка в раннем возрасте;</w:t>
            </w:r>
          </w:p>
        </w:tc>
      </w:tr>
      <w:tr w:rsidR="007F3EEC" w:rsidRPr="00FA44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основы, сущность, структуру, компоненты организации педагогического процесса работы с детьми раннего возраста, а также в период адаптации к дошкольному учреждению;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и перспективы развития педагогики раннего возраста.</w:t>
            </w:r>
          </w:p>
        </w:tc>
      </w:tr>
      <w:tr w:rsidR="007F3E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обследовать уровень нервно-психического развития детей раннего возраста;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педагогические условия развития детей раннего возраста  в образовательном учреждении</w:t>
            </w:r>
          </w:p>
        </w:tc>
      </w:tr>
      <w:tr w:rsidR="007F3EEC" w:rsidRPr="00FA443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моделировать образовательный процесс в соответствии с современными требованиями педагогики раннего детства</w:t>
            </w:r>
          </w:p>
        </w:tc>
      </w:tr>
      <w:tr w:rsidR="007F3EE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владеть навыками 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современных технологий развития детей раннего возраста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примененять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диагностические методики обследования нервно-психического развития детей;</w:t>
            </w:r>
          </w:p>
        </w:tc>
      </w:tr>
      <w:tr w:rsidR="007F3EEC" w:rsidRPr="00FA443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педагогический проце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 в гр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уппах раннего возраста.</w:t>
            </w:r>
          </w:p>
        </w:tc>
      </w:tr>
      <w:tr w:rsidR="007F3EEC" w:rsidRPr="00FA4430">
        <w:trPr>
          <w:trHeight w:hRule="exact" w:val="277"/>
        </w:trPr>
        <w:tc>
          <w:tcPr>
            <w:tcW w:w="766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3EEC" w:rsidRPr="00F76D92" w:rsidRDefault="007F3EEC">
            <w:pPr>
              <w:rPr>
                <w:lang w:val="ru-RU"/>
              </w:rPr>
            </w:pPr>
          </w:p>
        </w:tc>
      </w:tr>
      <w:tr w:rsidR="007F3EEC" w:rsidRPr="00FA443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F3EE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F3EEC" w:rsidRPr="00FA443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Теоретические основы педагогики раннего детства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</w:tr>
      <w:tr w:rsidR="007F3E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педагогики раннего детства, цель и задачи на современном этапе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Л3.3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 на тему: «Вклад ученых, педагогов в развитие педагогики раннего возраста»  /</w:t>
            </w:r>
            <w:proofErr w:type="spellStart"/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становления педагогики раннего возраста.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нервно-психического развития и задачи воспитания детей раннего возраста  /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 Л3.3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 w:rsidRPr="00FA443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Содержание и методы педагогической работы с детьми раннего возраста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7F3EEC">
            <w:pPr>
              <w:rPr>
                <w:lang w:val="ru-RU"/>
              </w:rPr>
            </w:pPr>
          </w:p>
        </w:tc>
      </w:tr>
      <w:tr w:rsidR="007F3EE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Взаимодействие педагогов с детьми по основным направлениям развития: физического, 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познаватель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но-речевого, социальн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коммуникативного, художественно-эстетического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 Л3.3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портфолио "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Пренатальная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педагогика /</w:t>
            </w:r>
            <w:proofErr w:type="spellStart"/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Л3.3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педагогической работы с детьми от года до трёх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</w:tbl>
    <w:p w:rsidR="007F3EEC" w:rsidRDefault="00F76D9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9"/>
        <w:gridCol w:w="921"/>
        <w:gridCol w:w="675"/>
        <w:gridCol w:w="1096"/>
        <w:gridCol w:w="1202"/>
        <w:gridCol w:w="666"/>
        <w:gridCol w:w="383"/>
        <w:gridCol w:w="938"/>
      </w:tblGrid>
      <w:tr w:rsidR="007F3EE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F3EEC" w:rsidRDefault="007F3EEC"/>
        </w:tc>
        <w:tc>
          <w:tcPr>
            <w:tcW w:w="710" w:type="dxa"/>
          </w:tcPr>
          <w:p w:rsidR="007F3EEC" w:rsidRDefault="007F3EEC"/>
        </w:tc>
        <w:tc>
          <w:tcPr>
            <w:tcW w:w="1135" w:type="dxa"/>
          </w:tcPr>
          <w:p w:rsidR="007F3EEC" w:rsidRDefault="007F3EEC"/>
        </w:tc>
        <w:tc>
          <w:tcPr>
            <w:tcW w:w="1277" w:type="dxa"/>
          </w:tcPr>
          <w:p w:rsidR="007F3EEC" w:rsidRDefault="007F3EEC"/>
        </w:tc>
        <w:tc>
          <w:tcPr>
            <w:tcW w:w="710" w:type="dxa"/>
          </w:tcPr>
          <w:p w:rsidR="007F3EEC" w:rsidRDefault="007F3EEC"/>
        </w:tc>
        <w:tc>
          <w:tcPr>
            <w:tcW w:w="426" w:type="dxa"/>
          </w:tcPr>
          <w:p w:rsidR="007F3EEC" w:rsidRDefault="007F3EE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F3EE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развивающей предметн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игровой среды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Л3.3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рекомендаций для родителей на тему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:"</w:t>
            </w:r>
            <w:proofErr w:type="spellStart"/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Прдметно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развивающая среда ребенка раннего возраста"  /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Л3.2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организации развивающей среды в группах раннего возраста. Условия и требования к содержанию развивающей среды в группах раннего возраста (на основе характеристик детского сообщества и уровней обобщения информации)  /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Л3.1 Л3.2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доклада на тему: "Адаптация ребенка к детскому саду"  /</w:t>
            </w:r>
            <w:proofErr w:type="spellStart"/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жизни ребенка в период адаптации в семье и дошкольном учреждении. Значение научного подхода к воспитанию детей раннего возраста. Современные формы взаимодействия семьи и общественного воспитания  /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Л2.2 Л3.2 Л3.3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Л3.1 Л3.2 Л3.3 Л3.4</w:t>
            </w:r>
          </w:p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7F3EEC"/>
        </w:tc>
      </w:tr>
      <w:tr w:rsidR="007F3EEC">
        <w:trPr>
          <w:trHeight w:hRule="exact" w:val="277"/>
        </w:trPr>
        <w:tc>
          <w:tcPr>
            <w:tcW w:w="993" w:type="dxa"/>
          </w:tcPr>
          <w:p w:rsidR="007F3EEC" w:rsidRDefault="007F3EEC"/>
        </w:tc>
        <w:tc>
          <w:tcPr>
            <w:tcW w:w="3687" w:type="dxa"/>
          </w:tcPr>
          <w:p w:rsidR="007F3EEC" w:rsidRDefault="007F3EEC"/>
        </w:tc>
        <w:tc>
          <w:tcPr>
            <w:tcW w:w="851" w:type="dxa"/>
          </w:tcPr>
          <w:p w:rsidR="007F3EEC" w:rsidRDefault="007F3EEC"/>
        </w:tc>
        <w:tc>
          <w:tcPr>
            <w:tcW w:w="710" w:type="dxa"/>
          </w:tcPr>
          <w:p w:rsidR="007F3EEC" w:rsidRDefault="007F3EEC"/>
        </w:tc>
        <w:tc>
          <w:tcPr>
            <w:tcW w:w="1135" w:type="dxa"/>
          </w:tcPr>
          <w:p w:rsidR="007F3EEC" w:rsidRDefault="007F3EEC"/>
        </w:tc>
        <w:tc>
          <w:tcPr>
            <w:tcW w:w="1277" w:type="dxa"/>
          </w:tcPr>
          <w:p w:rsidR="007F3EEC" w:rsidRDefault="007F3EEC"/>
        </w:tc>
        <w:tc>
          <w:tcPr>
            <w:tcW w:w="710" w:type="dxa"/>
          </w:tcPr>
          <w:p w:rsidR="007F3EEC" w:rsidRDefault="007F3EEC"/>
        </w:tc>
        <w:tc>
          <w:tcPr>
            <w:tcW w:w="426" w:type="dxa"/>
          </w:tcPr>
          <w:p w:rsidR="007F3EEC" w:rsidRDefault="007F3EEC"/>
        </w:tc>
        <w:tc>
          <w:tcPr>
            <w:tcW w:w="993" w:type="dxa"/>
          </w:tcPr>
          <w:p w:rsidR="007F3EEC" w:rsidRDefault="007F3EEC"/>
        </w:tc>
      </w:tr>
      <w:tr w:rsidR="007F3EE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F3EE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F3EEC" w:rsidRPr="00FA4430">
        <w:trPr>
          <w:trHeight w:hRule="exact" w:val="69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7F3EEC" w:rsidRPr="00F76D92" w:rsidRDefault="007F3E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Теоретические основы педагогики раннего детства, актуальные проблемы.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Концепция раннего детского возраста: цель и задачи, основные положения реализации.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Характеристика структурных компонентов Концепции раннего детского возраста (социальная направленность; ведущие линии реализации, средства, принципы, условия и стратегия реализации; предполагаемый результат).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Требования к современной модели содержания профессиональной подготовки специалистов для работы с детьми раннего возраста, структурные 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ком-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поненты</w:t>
            </w:r>
            <w:proofErr w:type="spellEnd"/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профессиональных компетенций готовности к работе с детьми раннего возраста (социальн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исторический блок, медико-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валеологический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психологический, педагогический, технологический).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Исторические аспекты педагогики раннего детства, основные этапы развития.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Развитие взглядов на педагогику раннего детства зарубежных исследователей.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Вклад в теорию и практику педагогики раннего детства в истории России.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Тенденции в обновлении общественной системы воспитания детей раннего возраста в России 20 в.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Подходы к совершенствованию Программы воспитания детей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Конструктивные направления в обновлении системы взаимодействия семейно-общественного воспитания детей раннего возраста (характеристика 3-х направлений).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Пренатальная</w:t>
            </w:r>
            <w:proofErr w:type="spell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педагогика. Особенности развития и воспитания ребенка до рождения.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высшей нервной деятельности ребенка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правила воспитания детей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Цель и задачи воспитания детей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Значение среды в развитии ребенка раннего возраста. Характеристика общих условий (деятельность, среда, общение).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Принципы организации развивающей среды в группах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Условия и требования к содержанию развивающей среды в группах 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ран-него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возраста (на основе характеристик детского сообщества и уровней обобщения информации).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этапы и ведущие линии развития детей 1-го года жизни.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Особенности развития детей 2-го года жизни.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Современные формы взаимодействия семьи и общественного воспитания.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Значение научного подхода к воспитанию детей раннего возраста. Ошибки родителей, провоцирующие проблемы детей и типичные проявления задержки развития.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Особенности адаптации детей к ДОУ.</w:t>
            </w:r>
          </w:p>
        </w:tc>
      </w:tr>
    </w:tbl>
    <w:p w:rsidR="007F3EEC" w:rsidRPr="00F76D92" w:rsidRDefault="00F76D92">
      <w:pPr>
        <w:rPr>
          <w:sz w:val="0"/>
          <w:szCs w:val="0"/>
          <w:lang w:val="ru-RU"/>
        </w:rPr>
      </w:pPr>
      <w:r w:rsidRPr="00F76D9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3185"/>
        <w:gridCol w:w="1595"/>
        <w:gridCol w:w="971"/>
      </w:tblGrid>
      <w:tr w:rsidR="007F3EEC" w:rsidTr="001F2701">
        <w:trPr>
          <w:trHeight w:hRule="exact" w:val="416"/>
        </w:trPr>
        <w:tc>
          <w:tcPr>
            <w:tcW w:w="4523" w:type="dxa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85" w:type="dxa"/>
          </w:tcPr>
          <w:p w:rsidR="007F3EEC" w:rsidRDefault="007F3EEC"/>
        </w:tc>
        <w:tc>
          <w:tcPr>
            <w:tcW w:w="1595" w:type="dxa"/>
          </w:tcPr>
          <w:p w:rsidR="007F3EEC" w:rsidRDefault="007F3EEC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F3EEC" w:rsidRPr="00FA4430" w:rsidTr="001F2701">
        <w:trPr>
          <w:trHeight w:hRule="exact" w:val="1080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Подходы к диагностике развития детей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Появление элементов творчества в игре детей: этапы развития игровых замещений у детей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Познавательно-речевое развитие детей раннего возраста: основные направления педагогической работы.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Психолого-педагогические условия художественно-эстетического развития ребенка.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Развитие предметной деятельности детей раннего возраста. Этапы развития действий с предметами, формирование орудийных действий.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Развитие речи у детей в разные периоды раннего возраста. Условия возникновения речи и этапы развития.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Физическое развитие детей в раннем возрасте.</w:t>
            </w:r>
          </w:p>
          <w:p w:rsidR="007F3EEC" w:rsidRPr="00F76D92" w:rsidRDefault="007F3EE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работ: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1.Влияние общения с взрослым на развитие младенца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2.Внутриутробное воспитание ребенка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3.Воспитание культурно-гигиенических навыков и навыков самообслуживания у детей раннего возраста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4.Девиантное материнство в </w:t>
            </w:r>
            <w:proofErr w:type="gram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родительстве</w:t>
            </w:r>
            <w:proofErr w:type="spellEnd"/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5.Дидактическая игра с куклой как средство  развития речи детей раннего возраста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6.Знакомство детей раннего возраста с цветом посредством дидактических игр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7.Инновационные формы организации адаптации детей раннего и младшего дошкольного возраста к дошкольному образовательному учреждению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8.Использование дидактических игрушек в сенсорном воспитании детей раннего возраста.</w:t>
            </w:r>
          </w:p>
          <w:p w:rsidR="007F3EEC" w:rsidRPr="00F76D92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76D9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9.Народная игрушка как средство всестороннего развития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10.Общение со сверстниками у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11.Особенности адаптации детей раннего возраста к условиям детского учреждения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познавательного развития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13.Педагогические условия развития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14.Педагогические условия развития общения детей раннего возраста в доме ребенка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15.Подготовка детей к художественно-эстетической деятельности в раннем детстве.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16.Предметная деятельность как средство сенсорного развития детей раннего возраста.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17.Предметная деятельность как средство умственного развития детей раннего возраста.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18.Предметно развивающая среда для игровой деятельности в группе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19.Пренатальное воспитание как основа гармоничного отношения матери к ребенку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20.Приобщение детей раннего возраста  к музыкальной культуре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21.Приобщение детей раннего возраста к изобразительной деятельности.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22.Проблема некомпетентности родителей в воспитании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23.Развитие сенсорики (органов чувств) у новорожденных детей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24.Развитие сенсорной культуры ребенка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25.Роль взрослого в развитии у детей эстетического отношения к миру у детей раннего возраста.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26.Роль игр-занятий в сенсорном развитии детей раннего возраста.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27.Роль игровых приемов в формировании культурно-гигиенических навыков у детей раннего возраста.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28.Роль математики для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29.Роль отца в воспитании ребенка в современной семье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30.Роль пальчиковых игр в развитии мелкой моторики и речи детей раннего дошкольного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31.Роль умственного воспитания в развитии личности ребенка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31.Создание эмоционально развивающей среды как условие социального развития детей раннего возраста в ДОО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33.Театрализованная деятельность в раннем возрасте.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34.Физическое воспитание ребенка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35.Фольклор как средство развития познавательной и речевой активности детей раннего возраста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36.Художественное слово как средство формирования культурно-гигиенических навыков у воспитанников второй младшей группы учреждения дошкольного образования.</w:t>
            </w:r>
          </w:p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37.Эмоциональное развитие и нравственное воспитание ребенка раннего возраста.</w:t>
            </w:r>
          </w:p>
        </w:tc>
      </w:tr>
      <w:tr w:rsidR="007F3EEC" w:rsidTr="001F27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3EEC" w:rsidRPr="00FA4430" w:rsidTr="001F27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F3EEC" w:rsidTr="001F27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Default="00F76D9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3EEC" w:rsidRPr="00FA4430" w:rsidTr="001F2701">
        <w:trPr>
          <w:trHeight w:hRule="exact" w:val="478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3EEC" w:rsidRPr="001F2701" w:rsidRDefault="00F76D9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F270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презентации результатов исследовательской деятельности по темам,  составление рекомендаций, портфолио, тестирование, итоговый тест по дисциплине, экзамен</w:t>
            </w:r>
          </w:p>
        </w:tc>
      </w:tr>
    </w:tbl>
    <w:p w:rsidR="001F2701" w:rsidRDefault="001F2701">
      <w:pPr>
        <w:rPr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495"/>
        <w:gridCol w:w="1222"/>
        <w:gridCol w:w="1082"/>
        <w:gridCol w:w="3323"/>
        <w:gridCol w:w="2443"/>
      </w:tblGrid>
      <w:tr w:rsidR="001F2701" w:rsidRPr="00FA4430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F2701" w:rsidRPr="001F2701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2701" w:rsidRPr="001F2701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2701" w:rsidRPr="001F2701" w:rsidTr="00FA4430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4430" w:rsidRPr="001F2701" w:rsidTr="00FA4430">
        <w:trPr>
          <w:trHeight w:hRule="exact" w:val="478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Горюнова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Т.М.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0F485B" w:rsidRDefault="00FA4430" w:rsidP="00A334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раннего возраста: Учеб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FA4430" w:rsidRPr="00FA4430" w:rsidTr="00FA4430">
        <w:trPr>
          <w:trHeight w:hRule="exact" w:val="1286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Л1.2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С.В.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3E013F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воспитания и обучения детей дошкольного возраста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авт.-сост.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0F485B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2016. - 132 с.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978-5-8353-2103-2 ; То же [Электронный ресурс]. -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=481574</w:t>
            </w:r>
          </w:p>
        </w:tc>
      </w:tr>
      <w:tr w:rsidR="00FA4430" w:rsidRPr="00FA4430" w:rsidTr="00FA4430">
        <w:trPr>
          <w:trHeight w:hRule="exact" w:val="1134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Кравцов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Г.Г.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0F485B" w:rsidRDefault="00FA4430" w:rsidP="00A334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обучения дошкольников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Г.Г. Кравцов, Е.Е. Кравцова.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0F485B" w:rsidRDefault="00FA4430" w:rsidP="00A334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 2013. - 264 с. -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978-5-4315-0185-2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=212168</w:t>
            </w:r>
          </w:p>
        </w:tc>
      </w:tr>
      <w:tr w:rsidR="001F2701" w:rsidRPr="001F2701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2701" w:rsidRPr="001F2701" w:rsidTr="00FA4430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4430" w:rsidRPr="00FA4430" w:rsidTr="00FA4430">
        <w:trPr>
          <w:trHeight w:hRule="exact" w:val="127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Default="00FA4430" w:rsidP="00A334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0F485B" w:rsidRDefault="00FA4430" w:rsidP="00A334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К.Н.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0F485B" w:rsidRDefault="00FA4430" w:rsidP="00A334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беременности и развитие ребенка в раннем возрасте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ебное пособие / К.Н.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Белогай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- 156 с. - ISBN 978-5-8353-1276-4</w:t>
            </w:r>
            <w:proofErr w:type="gramStart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F48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http://biblioclub.ru/index.php?page=book&amp;id=232215</w:t>
            </w:r>
          </w:p>
        </w:tc>
      </w:tr>
      <w:tr w:rsidR="00FA4430" w:rsidRPr="00FA4430" w:rsidTr="00FA4430">
        <w:trPr>
          <w:trHeight w:hRule="exact" w:val="127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color w:val="454545"/>
                <w:sz w:val="19"/>
                <w:szCs w:val="23"/>
                <w:lang w:val="ru-RU"/>
              </w:rPr>
              <w:t>Ким, Т.К.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Физическое воспитание детей раннего и дошкольного возраста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: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учебное пособие / Т.К.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Ким ; Министерство образования и науки Российской Федерации, Московский педагогический государственный университет.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- Москва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: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МПГУ, 2015. - 204 с. : ил., табл. - </w:t>
            </w:r>
            <w:proofErr w:type="spell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Библиогр</w:t>
            </w:r>
            <w:proofErr w:type="spell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. в кн. - </w:t>
            </w:r>
            <w:r w:rsidRPr="00FB6B99">
              <w:rPr>
                <w:rFonts w:ascii="Open Sans" w:hAnsi="Open Sans"/>
                <w:sz w:val="19"/>
                <w:szCs w:val="23"/>
              </w:rPr>
              <w:t>ISBN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978-5-4263-0247-1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;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То же [Электронный ресурс]. - </w:t>
            </w:r>
            <w:r w:rsidRPr="00FB6B99">
              <w:rPr>
                <w:rFonts w:ascii="Open Sans" w:hAnsi="Open Sans"/>
                <w:sz w:val="19"/>
                <w:szCs w:val="23"/>
              </w:rPr>
              <w:t>URL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: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hyperlink r:id="rId8" w:history="1"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http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://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biblioclub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.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ru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/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index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.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php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?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page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=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book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&amp;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id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=472914</w:t>
              </w:r>
            </w:hyperlink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(08.06.2019).</w:t>
            </w:r>
          </w:p>
        </w:tc>
      </w:tr>
      <w:tr w:rsidR="00FA4430" w:rsidRPr="00FA4430" w:rsidTr="00FA4430">
        <w:trPr>
          <w:trHeight w:hRule="exact" w:val="127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.3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color w:val="454545"/>
                <w:sz w:val="19"/>
                <w:szCs w:val="23"/>
                <w:lang w:val="ru-RU"/>
              </w:rPr>
              <w:t>Смирнова, Е.О.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Общение дошкольников с взрослыми и сверстниками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: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учебное пособие / Е.О.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Смирнова.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- Москва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: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МОЗАИКА-СИНТЕЗ, 2012. - 192 с. - </w:t>
            </w:r>
            <w:r w:rsidRPr="00FB6B99">
              <w:rPr>
                <w:rFonts w:ascii="Open Sans" w:hAnsi="Open Sans"/>
                <w:sz w:val="19"/>
                <w:szCs w:val="23"/>
              </w:rPr>
              <w:t>ISBN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978-5-4315-0077-0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;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То же [Электронный ресурс]. - </w:t>
            </w:r>
            <w:r w:rsidRPr="00FB6B99">
              <w:rPr>
                <w:rFonts w:ascii="Open Sans" w:hAnsi="Open Sans"/>
                <w:sz w:val="19"/>
                <w:szCs w:val="23"/>
              </w:rPr>
              <w:t>URL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: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hyperlink r:id="rId9" w:history="1"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http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://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biblioclub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.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ru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/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index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.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php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?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page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=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book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&amp;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id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=211996</w:t>
              </w:r>
            </w:hyperlink>
          </w:p>
        </w:tc>
      </w:tr>
      <w:tr w:rsidR="00FA4430" w:rsidRPr="00FA4430" w:rsidTr="00FA4430">
        <w:trPr>
          <w:trHeight w:hRule="exact" w:val="127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.4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FB6B99">
              <w:rPr>
                <w:rFonts w:ascii="Open Sans" w:hAnsi="Open Sans"/>
                <w:color w:val="454545"/>
                <w:sz w:val="19"/>
                <w:szCs w:val="23"/>
                <w:lang w:val="ru-RU"/>
              </w:rPr>
              <w:t>Браткова</w:t>
            </w:r>
            <w:proofErr w:type="spellEnd"/>
            <w:r w:rsidRPr="00FB6B99">
              <w:rPr>
                <w:rFonts w:ascii="Open Sans" w:hAnsi="Open Sans"/>
                <w:color w:val="454545"/>
                <w:sz w:val="19"/>
                <w:szCs w:val="23"/>
                <w:lang w:val="ru-RU"/>
              </w:rPr>
              <w:t>, М.В.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Коррекционное обучение и развитие детей раннего возраста в играх со взрослым: для родителей, педагогов-дефектологов и воспитателей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: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практическое пособие / М.В.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proofErr w:type="spell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Браткова</w:t>
            </w:r>
            <w:proofErr w:type="spell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, А.В.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proofErr w:type="spell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Закрепина</w:t>
            </w:r>
            <w:proofErr w:type="spell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, Л.В.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Пронина.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4430" w:rsidRPr="00FB6B99" w:rsidRDefault="00FA4430" w:rsidP="00A334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- Москва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: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Парадигма, 2013. - 112 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с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. - (Специальная коррекционная педагогика). - </w:t>
            </w:r>
            <w:r w:rsidRPr="00FB6B99">
              <w:rPr>
                <w:rFonts w:ascii="Open Sans" w:hAnsi="Open Sans"/>
                <w:sz w:val="19"/>
                <w:szCs w:val="23"/>
              </w:rPr>
              <w:t>ISBN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978-5-4214-0025-</w:t>
            </w:r>
            <w:proofErr w:type="gramStart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7 ;</w:t>
            </w:r>
            <w:proofErr w:type="gramEnd"/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 xml:space="preserve"> То же [Электронный ресурс]. - </w:t>
            </w:r>
            <w:r w:rsidRPr="00FB6B99">
              <w:rPr>
                <w:rFonts w:ascii="Open Sans" w:hAnsi="Open Sans"/>
                <w:sz w:val="19"/>
                <w:szCs w:val="23"/>
              </w:rPr>
              <w:t>URL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:</w:t>
            </w:r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hyperlink r:id="rId10" w:history="1"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http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://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biblioclub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.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ru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/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index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.</w:t>
              </w:r>
              <w:proofErr w:type="spellStart"/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php</w:t>
              </w:r>
              <w:proofErr w:type="spellEnd"/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?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page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=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book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&amp;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</w:rPr>
                <w:t>id</w:t>
              </w:r>
              <w:r w:rsidRPr="00FB6B99">
                <w:rPr>
                  <w:rStyle w:val="a5"/>
                  <w:rFonts w:ascii="Open Sans" w:hAnsi="Open Sans"/>
                  <w:sz w:val="19"/>
                  <w:szCs w:val="23"/>
                  <w:lang w:val="ru-RU"/>
                </w:rPr>
                <w:t>=210528</w:t>
              </w:r>
            </w:hyperlink>
            <w:r w:rsidRPr="00FB6B99">
              <w:rPr>
                <w:rFonts w:ascii="Open Sans" w:hAnsi="Open Sans"/>
                <w:sz w:val="19"/>
                <w:szCs w:val="23"/>
              </w:rPr>
              <w:t> </w:t>
            </w:r>
            <w:r w:rsidRPr="00FB6B99">
              <w:rPr>
                <w:rFonts w:ascii="Open Sans" w:hAnsi="Open Sans"/>
                <w:sz w:val="19"/>
                <w:szCs w:val="23"/>
                <w:lang w:val="ru-RU"/>
              </w:rPr>
              <w:t>(08.06.2019).</w:t>
            </w:r>
          </w:p>
        </w:tc>
      </w:tr>
      <w:tr w:rsidR="001F2701" w:rsidRPr="001F2701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F2701" w:rsidRPr="001F2701" w:rsidTr="00FA4430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2701" w:rsidRPr="00FA4430" w:rsidTr="00FA4430">
        <w:trPr>
          <w:trHeight w:hRule="exact" w:val="114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Масленникова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Т.В.</w:t>
            </w:r>
          </w:p>
        </w:tc>
        <w:tc>
          <w:tcPr>
            <w:tcW w:w="2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Психолого-педагогический практикум по общей и специальной дошкольной педагогике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Т.В. Масленникова, Н.И. Колупаева.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2014. - 138 с.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978-5-4475-3726-5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=273462</w:t>
            </w:r>
          </w:p>
        </w:tc>
      </w:tr>
      <w:tr w:rsidR="001F2701" w:rsidRPr="00FA4430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F2701" w:rsidRPr="00FA4430" w:rsidTr="00FA4430">
        <w:trPr>
          <w:trHeight w:hRule="exact" w:val="709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В.А. Играем с детьми раннего возраста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практическое пособие / В.А.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- 157 с. -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978-5-4475-5876-5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=428742</w:t>
            </w:r>
          </w:p>
        </w:tc>
      </w:tr>
      <w:tr w:rsidR="001F2701" w:rsidRPr="00FA4430" w:rsidTr="00FA4430">
        <w:trPr>
          <w:trHeight w:hRule="exact" w:val="100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Смирнова, Е.О. Комплексная образовательная программа для детей раннего возраста «Первые шаги» / Е.О. Смирнова, Л.Н.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Галигузова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С.Ю. Мещерякова. - 2-е изд. - Москва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Русское слово — учебник, 2017. - 169 с. - (ФГОС дошкольного образования). -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978-5-00092-837-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=485776</w:t>
            </w:r>
          </w:p>
        </w:tc>
      </w:tr>
      <w:tr w:rsidR="001F2701" w:rsidRPr="00FA4430" w:rsidTr="00FA4430">
        <w:trPr>
          <w:trHeight w:hRule="exact" w:val="84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Циммер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Р. Компетентный малыш. Руководство для родителей с многочисленными примерами увлекательных подвижных игр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рождения до трех лет=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Kinder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unter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3 -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von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anfang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an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selbstbewusst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und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kompetent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Ein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Leitfaden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für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Eltern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mit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vielen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Bewegungsspielen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Р.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Циммер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2015. - 154 с.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978-5-4212-0233-2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http://biblioclub.ru/index.php?page=book&amp;id=364119</w:t>
            </w:r>
          </w:p>
        </w:tc>
      </w:tr>
      <w:tr w:rsidR="001F2701" w:rsidRPr="001F2701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F2701" w:rsidRPr="001F2701" w:rsidTr="00FA4430">
        <w:trPr>
          <w:trHeight w:hRule="exact" w:val="862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FA4430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</w:p>
        </w:tc>
      </w:tr>
      <w:tr w:rsidR="001F2701" w:rsidRPr="001F2701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2701" w:rsidRPr="00FA4430" w:rsidTr="00FA4430">
        <w:trPr>
          <w:trHeight w:hRule="exact" w:val="28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ЭБС «Университетская библиотека онлайн»</w:t>
            </w:r>
          </w:p>
        </w:tc>
      </w:tr>
      <w:tr w:rsidR="001F2701" w:rsidRPr="00FA4430" w:rsidTr="00FA4430">
        <w:trPr>
          <w:trHeight w:hRule="exact" w:val="28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F2701" w:rsidRPr="00FA4430" w:rsidTr="00FA4430">
        <w:trPr>
          <w:trHeight w:hRule="exact" w:val="28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Универсальные базы данных изданий</w:t>
            </w:r>
          </w:p>
        </w:tc>
      </w:tr>
      <w:tr w:rsidR="001F2701" w:rsidRPr="00FA4430" w:rsidTr="00FA4430">
        <w:trPr>
          <w:trHeight w:hRule="exact" w:val="28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danilova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Все о раннем развитии малыша</w:t>
            </w:r>
          </w:p>
        </w:tc>
      </w:tr>
      <w:tr w:rsidR="001F2701" w:rsidRPr="00FA4430" w:rsidTr="00FA4430">
        <w:trPr>
          <w:trHeight w:hRule="exact" w:val="28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psylib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ua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Электронная психологическая библиотека</w:t>
            </w:r>
          </w:p>
        </w:tc>
      </w:tr>
      <w:tr w:rsidR="001F2701" w:rsidRPr="00FA4430" w:rsidTr="00FA4430">
        <w:trPr>
          <w:trHeight w:hRule="exact" w:val="277"/>
        </w:trPr>
        <w:tc>
          <w:tcPr>
            <w:tcW w:w="709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95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22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82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323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443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1F2701" w:rsidRPr="00FA4430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1F2701" w:rsidRPr="00FA4430" w:rsidTr="00FA4430">
        <w:trPr>
          <w:trHeight w:hRule="exact" w:val="72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занятий; аудиторных помещений, кабинета для самостоятельной работы, читального зала, библиотек, 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Интернет-библиотек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F2701" w:rsidRPr="00FA4430" w:rsidTr="00FA4430">
        <w:trPr>
          <w:trHeight w:hRule="exact" w:val="72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технические средства обучения, методические пособия, тесты, справочники, раздаточный учебно-методический материал, дидактический материал  в форме таксономических схем, разнообразных таблиц и алгоритмов.</w:t>
            </w:r>
          </w:p>
        </w:tc>
      </w:tr>
      <w:tr w:rsidR="001F2701" w:rsidRPr="00FA4430" w:rsidTr="00FA4430">
        <w:trPr>
          <w:trHeight w:hRule="exact" w:val="72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6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Интернет.</w:t>
            </w:r>
          </w:p>
        </w:tc>
      </w:tr>
    </w:tbl>
    <w:p w:rsidR="001F2701" w:rsidRPr="00FA4430" w:rsidRDefault="001F2701">
      <w:pPr>
        <w:rPr>
          <w:lang w:val="ru-RU"/>
        </w:rPr>
      </w:pP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9"/>
        <w:gridCol w:w="4757"/>
        <w:gridCol w:w="987"/>
      </w:tblGrid>
      <w:tr w:rsidR="001F2701" w:rsidRPr="00FA4430" w:rsidTr="001F2701">
        <w:trPr>
          <w:trHeight w:hRule="exact" w:val="277"/>
        </w:trPr>
        <w:tc>
          <w:tcPr>
            <w:tcW w:w="781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749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4757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87" w:type="dxa"/>
          </w:tcPr>
          <w:p w:rsidR="001F2701" w:rsidRPr="001F2701" w:rsidRDefault="001F2701" w:rsidP="001F270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1F2701" w:rsidRPr="00FA4430" w:rsidTr="001F270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F270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F2701" w:rsidRPr="00FA4430" w:rsidTr="001F2701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по дисциплине представлен в Приложении 2</w:t>
            </w:r>
          </w:p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1F2701" w:rsidRPr="001F2701" w:rsidRDefault="001F2701" w:rsidP="001F270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1F270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1F2701" w:rsidRPr="001F2701" w:rsidRDefault="001F2701" w:rsidP="001F2701">
      <w:pPr>
        <w:rPr>
          <w:rFonts w:ascii="Calibri" w:eastAsia="Times New Roman" w:hAnsi="Calibri" w:cs="Times New Roman"/>
          <w:sz w:val="0"/>
          <w:szCs w:val="0"/>
          <w:lang w:val="ru-RU"/>
        </w:rPr>
      </w:pPr>
    </w:p>
    <w:p w:rsidR="001F2701" w:rsidRPr="001F2701" w:rsidRDefault="001F2701">
      <w:pPr>
        <w:rPr>
          <w:lang w:val="ru-RU"/>
        </w:rPr>
      </w:pPr>
    </w:p>
    <w:sectPr w:rsidR="001F2701" w:rsidRPr="001F270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1F2701"/>
    <w:rsid w:val="007F3EEC"/>
    <w:rsid w:val="00D31453"/>
    <w:rsid w:val="00E209E2"/>
    <w:rsid w:val="00F76D92"/>
    <w:rsid w:val="00FA4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6D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76D92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FA443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76D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76D92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FA443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91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://biblioclub.ru/index.php?page=book&amp;id=21052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199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2950</Words>
  <Characters>16815</Characters>
  <Application>Microsoft Office Word</Application>
  <DocSecurity>0</DocSecurity>
  <Lines>140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ДОЗС-16_plx_Педагогика раннего возраста</vt:lpstr>
      <vt:lpstr>Лист1</vt:lpstr>
    </vt:vector>
  </TitlesOfParts>
  <Company/>
  <LinksUpToDate>false</LinksUpToDate>
  <CharactersWithSpaces>19726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ДОЗС-16_plx_Педагогика раннего возраста</dc:title>
  <dc:creator>FastReport.NET</dc:creator>
  <cp:lastModifiedBy>Наталья Вялова</cp:lastModifiedBy>
  <cp:revision>4</cp:revision>
  <dcterms:created xsi:type="dcterms:W3CDTF">2019-03-19T17:23:00Z</dcterms:created>
  <dcterms:modified xsi:type="dcterms:W3CDTF">2019-07-10T16:35:00Z</dcterms:modified>
</cp:coreProperties>
</file>